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12152625MB1G34653C</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631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化德县建设工程质量安全技术综合服务中心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5"/>
        <w:gridCol w:w="6432"/>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化德县建设工程质量安全技术综合服务中心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宗旨：为建筑工程质量安全生产技术综合服务提供保障。业务范围：1.承担建筑工程质量、建筑安全生产等相关监督工作的辅助性工作；2.参与重特大质量、安全事故调查协调等相关工作；3.指导全县房屋建筑、市政工程、室内装饰工程和人防工程质量安全的技术服务工作；4.承担全县工程质量检测机构、预拌混凝土生产企业产品质量指导技术服务工作；5.承担全县建筑工程质量安全有关奖项、工法、示范工程评选的技术支撑和保障工作；6.指导县直管建筑室内装饰装修工程施工现场安全施工措施并提供技术支撑和保障；7.贯彻落实自治区工程建设定额。参与拟订建设标准和工程造价的管理制度；8.组织工程造价信息的发布，并作为控制价及结算价的依据及程造价咨询单位的指导及协调等相关工作；9.完成县住房和城乡建设局交办的其他任务。 </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化德县长丰大街建设综合大楼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王志刚</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21</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化德县住房和城乡建设局</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.3899</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.3039</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无</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43</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021年7月26日新成立化德县建设工程质量安全技术综合服务中心，法定代表人为王志刚，由前住房和城乡建设局下设二级单位，化德县建设工程质量监督站、化德县建筑工程安全监督站、化德县造价工程管理站合并，注册资金22万元，经费来源：财政补助。事业收入为财政补助。</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2022全年我单位接收上级来文共计28份，按照微信群转发以及文件签收两种方式及时将上级指示及会议精神传达到位。全年我单位根据上级会议精神制定出台了《化德县建设工程2022年质量安全技术指导工作要点》、《关于开展2022年化德县“安全生产月”活动的通知》、《关于开展中秋、国庆节期间全市建筑工程安全生产大检查的通知》。并对我县商砼站进行了现场检查和抽样检测，加大对商砼站的质量行为检查，主要对商砼站的实验室资料及实验室对原材料的检验混凝土配比情</w:t>
            </w:r>
            <w:r>
              <w:rPr>
                <w:rStyle w:val="spanfont71"/>
                <w:rFonts w:ascii="SimSun" w:eastAsia="SimSun" w:hAnsi="SimSun" w:cs="SimSun"/>
                <w:b w:val="0"/>
                <w:bCs w:val="0"/>
                <w:i w:val="0"/>
                <w:iCs w:val="0"/>
                <w:smallCaps w:val="0"/>
                <w:color w:val="000000"/>
                <w:sz w:val="28"/>
                <w:szCs w:val="28"/>
                <w:lang w:val="en-US" w:eastAsia="en-US"/>
              </w:rPr>
              <w:t>況</w:t>
            </w:r>
            <w:r>
              <w:rPr>
                <w:rStyle w:val="spanfont71"/>
                <w:rFonts w:ascii="KaiTi_GB2312" w:eastAsia="KaiTi_GB2312" w:hAnsi="KaiTi_GB2312" w:cs="KaiTi_GB2312"/>
                <w:b w:val="0"/>
                <w:bCs w:val="0"/>
                <w:i w:val="0"/>
                <w:iCs w:val="0"/>
                <w:smallCaps w:val="0"/>
                <w:color w:val="000000"/>
                <w:sz w:val="28"/>
                <w:szCs w:val="28"/>
                <w:lang w:val="en-US" w:eastAsia="en-US"/>
              </w:rPr>
              <w:t xml:space="preserve">进行监督检查，并对商砼站原材料进行抽检，发现问题现场下达《建筑工程质量整改通知书》，并督促其限期及时整改。等一系列举措。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何海军</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18947850926</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2023年03月10日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