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121526254609735085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化德县农机服务中心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化德县农机服务中心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贯彻执行上级有关农牧业机械化的法律、法规、政策，为全县农牧业机化发展服务。业务范围：1、承担农牧业机械化新技术、新机具引进、试验、示范、推广及宣传、培训工作。2、承担农牧业机械试验、鉴定、调查等工作。3、承担农牧业机械化质量监督、销售维修、跟踪调查、投诉受理与调解工作。4、承担农牧业机械驾驶证申领、拖拉机和联合收割机牌照登记等服务保障工作。5、承担农牧业机械安全技术检验、核发牌证、安全教育宣传等服务保障工作。6、承担农牧业机械各类事故的调查、处理、统计、上报及安全检查。7、负责对农牧业机械化新技术、机具引进、项目实施、政策落实。8、完成上级部门交办的其他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化德县长顺镇农机服务中心楼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黄海军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580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化德县农牧和科技局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384.2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336.8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化德县农机服务中心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16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一年来在农科局及上级业务部门的正确领导下，我中心主要做了以下几方面: 一.学习方面:认真组织干部职工开展党史学习教育活动，按照农科局党组的学习计划组织开展党史学习教育，按计划圆满完成了学习任务，党员干部撰写学习笔记均达2万余字，同时组织开展了业务知识学习，有效的提高了全体职工的业务素质。 二.农机化发展情况：2021年我县农机化事业继续保持健康平稳发展.截止2021年底全县拖拉机总动力达到14.26万千瓦.较上年增长0.92%，农机综合机械化生产率达82.57%较上年提高1.3个百分点，农机新科技、新技术得到广泛应用，如拖拉机自动驾驶导航仪、值保无人飞机等。 三.农机化安全生产工作： 2021年召开两次由农机系统全体职工参加的农机安全生产工作会议.安排部署全县农机安全生产工作.在春秋季农机化生产期间选派农机专业技术人员，深入农机专业合作社、农机大户开展农机安全隐患排查，共排查事故隐患12起。同时到田间到地头开展宣传、指导，发放农机安全生产宣传材料8000余份（册），张贴宣传挂图580余张，做到了全年农机生产零事故。 四，农机社会化服务工作： 春，秋两季，选派8名农机专业技术人员，深入农机专业合作社、农机大户，帮助检修各类农机具1000余台余台（套），各类农机具1000余台（套）， 培训考核拖拉机驾驶员183名，联合收割机驾驶员9名，使他们以良好的技术、技能投入农机化生产。 五，农机新技术推广工作： 大力开展农机新机具、新技术推广工作，举办农机深松现场演示会2场、覆膜精量播种演示会1场、葵花联合收获演示会1场、拖拉机导航自动驾驶演示会1场、植保无人机演示会1场，逐步推广农机新技术，服务全县农业生产。 六，农机技术人员培训工作：为有效提高全县农机从业人员整体素质，采取集中培训和现场培训的方法，培训农机操作人员800余名，发放技术手册1800余份，其中集中培训会2场，培训技术人员152人，有效提高农机从业人员技术水平。 七，农机产品质量调查工作：积极配合自治区业务部门开展农机产品质量调查工作，调查拖拉机用户11户，同时深入农机经销企业，检查农机产品质量，保障农民利益。 八，农机化项目工作：1.公开、公正、公平完成了2021年农机购置补贴工作，全年共使用国家补贴资金970万元，购置补贴机具585台，受益农户375户，成立了由分管县长为组长，财政、农科局、各乡镇长为成员的农机购置补贴领导小组，使我县农机购置补贴工作公开透明顺利完成。 2.农机深松整地项目，由县政府下发了《实施方案》，全年完成深松整地面积9.2万亩，其中：中央财政补助5.5万亩，补助资金137.5万元。圆满完成了上级下达的指标任务，通过深松整地，农作物产量可提高10%-25%、为全县农业增产，增收发挥了积极作用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绩效突出，无奖惩及投诉情况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张国平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15947770680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