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化德县委编办党支部开展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</w:rPr>
        <w:t>“总体国家安全观·创新引领10周年”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主题党日活动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>
      <w:pPr>
        <w:ind w:firstLine="672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为深入学习贯彻总体国家安全观，提升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县委编办全体干部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的国家安全意识，营造人人维护国家安全的浓厚氛围。4月15日，化德县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县委编办党支部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举行主题为“总体国家安全观，创新引领 10 周年”“4.15”全民国家安全教育日宣传活动。县委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编办党支部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主任郜进主持活动。</w:t>
      </w:r>
    </w:p>
    <w:p>
      <w:pPr>
        <w:ind w:firstLine="672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现场观看学习了《创新引领.国安利剑》“十大反间谍案例”专题展播，案例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总结回顾总体国家安全观提出十年来，特别是党的二十大以来国家安全机关破获的十个重大间谍案件。通过这十大典型案例，起底境外间谍情报机关渗透、窃密、策反的各式卑劣手法，树牢人民群众的反间防谍意识，让间谍“无处遁形”。</w:t>
      </w:r>
    </w:p>
    <w:p>
      <w:pPr>
        <w:ind w:firstLine="672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要求，要紧扣活动主题，创新宣传方式，围绕总体国家安全观，结合“五大任务”，注重体现化德县特殊的区位和重要的宣传阵地，把大安全理念融入筑牢祖国北疆安全稳定屏障的生动实践、融入铸牢中华民族共同体意识的思想根基、融入全县优化营商环境的努力奉献，精准谋划宣传教育工作，讲好国家安全故事，为推动高质量发展添砖加瓦，进一步增强全县干部群众国家安全意识，切实保障国家安全、社会稳定。</w:t>
      </w:r>
    </w:p>
    <w:p>
      <w:pPr>
        <w:ind w:firstLine="672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活动结束后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全体干部表示，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维护国家安全，不仅需要国家安全机关发挥专门机关作用，更需要广大人民群众广泛参与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今后工作中一定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支持配合国家安全机关工作，共同维护国家安全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eastAsia="zh-CN"/>
        </w:rPr>
        <w:t>。</w:t>
      </w:r>
    </w:p>
    <w:p>
      <w:pPr>
        <w:ind w:firstLine="672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（供稿：马岳  审核：卢琪珍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）</w:t>
      </w:r>
    </w:p>
    <w:p>
      <w:pPr>
        <w:ind w:firstLine="672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ZTc3ZDgwMWQ2MGNmZTg0Yjc1OTk3MGVhZGZjNDAifQ=="/>
  </w:docVars>
  <w:rsids>
    <w:rsidRoot w:val="1A7076BF"/>
    <w:rsid w:val="1A7076BF"/>
    <w:rsid w:val="2C625718"/>
    <w:rsid w:val="356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2024-04-15T09:18:00Z</dcterms:created>
  <dc:creator>lenovo3</dc:creator>
  <cp:lastModifiedBy>lenovo3</cp:lastModifiedBy>
  <dcterms:modified xsi:type="dcterms:W3CDTF">2024-04-16T09:52:47Z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A21DB93FD7DB4FF5B1969454385546FF_13</vt:lpwstr>
  </property>
</Properties>
</file>