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200"/>
          <w:tab w:val="center" w:pos="4153"/>
        </w:tabs>
        <w:spacing w:line="375" w:lineRule="atLeast"/>
        <w:jc w:val="center"/>
        <w:rPr>
          <w:rFonts w:ascii="宋体" w:hAnsi="宋体" w:cs="宋体"/>
          <w:b/>
          <w:bCs/>
          <w:color w:val="FF0000"/>
          <w:kern w:val="0"/>
          <w:sz w:val="160"/>
          <w:szCs w:val="28"/>
        </w:rPr>
      </w:pPr>
      <w:r>
        <w:rPr>
          <w:rFonts w:hint="eastAsia" w:ascii="宋体" w:hAnsi="宋体" w:cs="宋体"/>
          <w:b/>
          <w:bCs/>
          <w:color w:val="FF0000"/>
          <w:kern w:val="0"/>
          <w:sz w:val="160"/>
          <w:szCs w:val="28"/>
        </w:rPr>
        <w:t>简   报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仿宋_GB2312" w:hAnsi="´Times New Roman´" w:eastAsia="仿宋_GB2312" w:cs="宋体"/>
          <w:color w:val="FF0000"/>
          <w:kern w:val="0"/>
          <w:sz w:val="28"/>
          <w:szCs w:val="28"/>
        </w:rPr>
      </w:pPr>
      <w:r>
        <w:rPr>
          <w:rFonts w:hint="eastAsia" w:ascii="仿宋_GB2312" w:hAnsi="´Times New Roman´" w:eastAsia="仿宋_GB2312" w:cs="宋体"/>
          <w:color w:val="FF0000"/>
          <w:kern w:val="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hAnsi="´Times New Roman´" w:eastAsia="仿宋_GB2312" w:cs="宋体"/>
          <w:color w:val="FF0000"/>
          <w:kern w:val="0"/>
          <w:sz w:val="32"/>
          <w:szCs w:val="28"/>
        </w:rPr>
        <w:t xml:space="preserve">中共化德县委编办  </w:t>
      </w:r>
      <w:r>
        <w:rPr>
          <w:rFonts w:hint="eastAsia" w:ascii="仿宋_GB2312" w:hAnsi="´Times New Roman´" w:eastAsia="仿宋_GB2312" w:cs="宋体"/>
          <w:color w:val="FF0000"/>
          <w:kern w:val="0"/>
          <w:sz w:val="32"/>
          <w:szCs w:val="28"/>
          <w:lang w:val="en-US" w:eastAsia="zh-CN"/>
        </w:rPr>
        <w:t xml:space="preserve">      </w:t>
      </w:r>
      <w:r>
        <w:rPr>
          <w:rFonts w:hint="eastAsia" w:ascii="仿宋_GB2312" w:hAnsi="´Times New Roman´" w:eastAsia="仿宋_GB2312" w:cs="宋体"/>
          <w:color w:val="FF0000"/>
          <w:kern w:val="0"/>
          <w:sz w:val="32"/>
          <w:szCs w:val="28"/>
        </w:rPr>
        <w:t xml:space="preserve">     202</w:t>
      </w:r>
      <w:r>
        <w:rPr>
          <w:rFonts w:hint="eastAsia" w:ascii="仿宋_GB2312" w:hAnsi="´Times New Roman´" w:eastAsia="仿宋_GB2312" w:cs="宋体"/>
          <w:color w:val="FF0000"/>
          <w:kern w:val="0"/>
          <w:sz w:val="32"/>
          <w:szCs w:val="28"/>
          <w:lang w:val="en-US" w:eastAsia="zh-CN"/>
        </w:rPr>
        <w:t>4</w:t>
      </w:r>
      <w:r>
        <w:rPr>
          <w:rFonts w:hint="eastAsia" w:ascii="仿宋_GB2312" w:hAnsi="´Times New Roman´" w:eastAsia="仿宋_GB2312" w:cs="宋体"/>
          <w:color w:val="FF0000"/>
          <w:kern w:val="0"/>
          <w:sz w:val="32"/>
          <w:szCs w:val="28"/>
        </w:rPr>
        <w:t>年</w:t>
      </w:r>
      <w:r>
        <w:rPr>
          <w:rFonts w:hint="eastAsia" w:ascii="仿宋_GB2312" w:hAnsi="´Times New Roman´" w:eastAsia="仿宋_GB2312" w:cs="宋体"/>
          <w:color w:val="FF0000"/>
          <w:kern w:val="0"/>
          <w:sz w:val="32"/>
          <w:szCs w:val="28"/>
          <w:lang w:val="en-US" w:eastAsia="zh-CN"/>
        </w:rPr>
        <w:t>5</w:t>
      </w:r>
      <w:r>
        <w:rPr>
          <w:rFonts w:hint="eastAsia" w:ascii="仿宋_GB2312" w:hAnsi="´Times New Roman´" w:eastAsia="仿宋_GB2312" w:cs="宋体"/>
          <w:color w:val="FF0000"/>
          <w:kern w:val="0"/>
          <w:sz w:val="32"/>
          <w:szCs w:val="28"/>
        </w:rPr>
        <w:t>月</w:t>
      </w:r>
      <w:r>
        <w:rPr>
          <w:rFonts w:hint="eastAsia" w:ascii="仿宋_GB2312" w:hAnsi="´Times New Roman´" w:eastAsia="仿宋_GB2312" w:cs="宋体"/>
          <w:color w:val="FF0000"/>
          <w:kern w:val="0"/>
          <w:sz w:val="32"/>
          <w:szCs w:val="28"/>
          <w:lang w:val="en-US" w:eastAsia="zh-CN"/>
        </w:rPr>
        <w:t>7</w:t>
      </w:r>
      <w:r>
        <w:rPr>
          <w:rFonts w:hint="eastAsia" w:ascii="仿宋_GB2312" w:hAnsi="´Times New Roman´" w:eastAsia="仿宋_GB2312" w:cs="宋体"/>
          <w:color w:val="FF0000"/>
          <w:kern w:val="0"/>
          <w:sz w:val="32"/>
          <w:szCs w:val="28"/>
        </w:rPr>
        <w:t>日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191919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/>
          <w:color w:val="FF0000"/>
        </w:rPr>
        <w:t>------------------------------------★------------------------------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</w:rPr>
        <w:t>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4"/>
          <w:szCs w:val="44"/>
          <w:lang w:val="en-US" w:eastAsia="zh-CN"/>
        </w:rPr>
        <w:t>化德县委编办党支部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4"/>
          <w:szCs w:val="44"/>
        </w:rPr>
        <w:t>开展党纪学习教育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4"/>
          <w:szCs w:val="44"/>
        </w:rPr>
        <w:t>警示教育活动</w:t>
      </w:r>
    </w:p>
    <w:p>
      <w:pPr>
        <w:jc w:val="center"/>
      </w:pPr>
    </w:p>
    <w:p>
      <w:pPr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为切实推进党纪学习教育走深走实，根据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县委组织部《各基层党支部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党纪学习教育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工作安排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，5月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日下午，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化德县委编办党支部组织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党员干部开展警示教育活动。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现场组织领导、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党员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干部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</w:rPr>
        <w:t>观看电视专题片《持续发力纵深推进》第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</w:rPr>
        <w:t>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  <w:lang w:val="en-US" w:eastAsia="zh-CN"/>
        </w:rPr>
        <w:t>一体推进“三不腐”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</w:rPr>
        <w:t>》。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lang w:eastAsia="zh-CN"/>
        </w:rPr>
        <w:drawing>
          <wp:inline distT="0" distB="0" distL="114300" distR="114300">
            <wp:extent cx="4580890" cy="3435985"/>
            <wp:effectExtent l="0" t="0" r="10160" b="12065"/>
            <wp:docPr id="1" name="图片 1" descr="b7dea50a77c2f51db4277b6a5caf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7dea50a77c2f51db4277b6a5caf0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lang w:val="en-US" w:eastAsia="zh-CN"/>
        </w:rPr>
        <w:t>专题片讲述了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</w:rPr>
        <w:t>足球领域出现了系统性、塌方式腐败，纪检监察机关重拳出击，不敢、不能、不想一体推进，惩治力度前所未有。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通过一段段真实生动的图片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影像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资料、一个个触目惊心的案例、一封封发人深省的忏悔书，党员干部深刻认识到要明底线、知敬畏，纪律规矩是党员干部干事创业的“护身符”、“推进器”。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ac07d2949acfad256b28aeb1a0bfb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c07d2949acfad256b28aeb1a0bfb2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大家表示，通过这次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警示教育片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学习，进一步认识到加强党纪党规学习的重要性和紧迫性，要紧扣党纪学习教育工作要求，坚持把党纪学习教育融入日常、抓在经常，把握日常言行的衡量标尺，用党规党纪校正思想和行动，真正使学习党纪的过程成为增强纪律意识、提高党性修养的过程，确保党纪学习教育取得实效，为打造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双一流机构编制工作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”提供坚实的纪律保障。</w:t>
      </w:r>
      <w:bookmarkStart w:id="0" w:name="_GoBack"/>
      <w:bookmarkEnd w:id="0"/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´Times New Roman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ZTc3ZDgwMWQ2MGNmZTg0Yjc1OTk3MGVhZGZjNDAifQ=="/>
  </w:docVars>
  <w:rsids>
    <w:rsidRoot w:val="54976934"/>
    <w:rsid w:val="54976934"/>
    <w:rsid w:val="7692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2024-05-07T01:50:00Z</dcterms:created>
  <dc:creator>lenovo3</dc:creator>
  <cp:lastModifiedBy>lenovo3</cp:lastModifiedBy>
  <dcterms:modified xsi:type="dcterms:W3CDTF">2024-05-07T02:54:52Z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6006205E38FB4C3A9A15FABACF5BDA74_11</vt:lpwstr>
  </property>
</Properties>
</file>