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1A10"/>
    <w:p w14:paraId="1D59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pacing w:val="-17"/>
          <w:sz w:val="44"/>
          <w:szCs w:val="44"/>
          <w:lang w:eastAsia="zh-CN"/>
        </w:rPr>
        <w:t>察哈尔右翼前旗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</w:rPr>
        <w:t>调研组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赴化德县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公腊胡洞乡学习调研乡镇履行职责事项清单工作</w:t>
      </w:r>
    </w:p>
    <w:p w14:paraId="625D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察右前旗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调研组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一行40人在旗委编办主任孙继国带领下赴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化德县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学习调研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乡镇履行职责事项清单工作。座谈会在公腊胡洞乡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政府召开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化德县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政府副县长、公腊胡洞乡党委书记柴鸿博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Hans"/>
        </w:rPr>
        <w:t>出席会议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，化德县委编办主任郜进主持座谈会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。</w:t>
      </w:r>
    </w:p>
    <w:p w14:paraId="4EB4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drawing>
          <wp:inline distT="0" distB="0" distL="114300" distR="114300">
            <wp:extent cx="5384165" cy="3028315"/>
            <wp:effectExtent l="0" t="0" r="6985" b="635"/>
            <wp:docPr id="1" name="图片 1" descr="b7461f550072fff19a210ba2f7eb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461f550072fff19a210ba2f7eb5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编办主任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郜进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向与会人员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化德</w:t>
      </w:r>
      <w:r>
        <w:rPr>
          <w:rFonts w:hint="eastAsia" w:ascii="仿宋_GB2312" w:hAnsi="仿宋_GB2312" w:eastAsia="仿宋_GB2312" w:cs="仿宋_GB2312"/>
          <w:sz w:val="32"/>
          <w:szCs w:val="32"/>
        </w:rPr>
        <w:t>县清单工作开展情况。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指出，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化德县作为全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第一批全域推开清单工作的试点县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政府高度重视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迅速行动，全县清单工作高质高效圆满完成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FA0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公腊胡洞乡党委副书记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孟小刚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现场演示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了清单编制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成果。通过直观的演示文稿和实际案例展示，呈现了清单工作在公腊胡洞乡取得的成效。</w:t>
      </w:r>
    </w:p>
    <w:p w14:paraId="1CDE5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84165" cy="3028315"/>
            <wp:effectExtent l="0" t="0" r="6985" b="635"/>
            <wp:docPr id="3" name="图片 3" descr="428b63ba9788064424a4fc0ee07f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8b63ba9788064424a4fc0ee07f8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</w:t>
      </w:r>
      <w:r>
        <w:rPr>
          <w:rFonts w:hint="eastAsia" w:ascii="仿宋_GB2312" w:hAnsi="仿宋_GB2312" w:eastAsia="仿宋_GB2312" w:cs="仿宋_GB2312"/>
          <w:sz w:val="32"/>
          <w:szCs w:val="32"/>
        </w:rPr>
        <w:t>自由交流讨论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，察哈尔右翼前旗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就工作中的疑难点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向化德县委编办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公腊胡洞乡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积极提问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。大家就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梳理阶段做法经验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如何处理乡镇间清单内容的共性与个性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如何梳理惯例中形成的工作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如何更好提炼“一件事”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如何将事项科学划分到“三张清单”中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等问题进行了深入探讨。</w:t>
      </w:r>
    </w:p>
    <w:p w14:paraId="1D79F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84165" cy="3028315"/>
            <wp:effectExtent l="0" t="0" r="6985" b="635"/>
            <wp:docPr id="4" name="图片 4" descr="66bf189136293204f5911c909251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bf189136293204f5911c9092511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调研组同志表示，通过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座谈交流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对清单工作有了更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认识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解决了工作中遇到的很多问题，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到化德县公腊胡洞乡学习调研使他们学习到很多东西，在今后工作中少走很多弯路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BD36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D5DF7"/>
    <w:rsid w:val="4D297F24"/>
    <w:rsid w:val="562654E2"/>
    <w:rsid w:val="702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1048</Characters>
  <Lines>0</Lines>
  <Paragraphs>0</Paragraphs>
  <TotalTime>47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岳岳</cp:lastModifiedBy>
  <cp:lastPrinted>2024-12-09T02:41:00Z</cp:lastPrinted>
  <dcterms:modified xsi:type="dcterms:W3CDTF">2025-03-12T08:39:43Z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2FEAA7B221194394A4FDDEA69526EBCE_13</vt:lpwstr>
  </property>
  <property fmtid="{D5CDD505-2E9C-101B-9397-08002B2CF9AE}" pid="4" name="KSOTemplateDocerSaveRecord">
    <vt:lpwstr>eyJoZGlkIjoiYWMwYjYyODgxZjNkNDdiMDUzZTBlZDM0MjY0NGJjNzIiLCJ1c2VySWQiOiI0NzM5NjgwNjUifQ==</vt:lpwstr>
  </property>
</Properties>
</file>