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4"/>
          <w:b/>
          <w:bCs/>
          <w:sz w:val="30"/>
          <w:szCs w:val="30"/>
          <w:lang w:val="en-US"/>
        </w:rPr>
        <w:t>12152625E35251055Y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4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楷体_GB2312" w:eastAsia="楷体_GB2312" w:cs="楷体_GB2312"/>
                <w:sz w:val="32"/>
                <w:szCs w:val="24"/>
                <w:lang w:val="en-US"/>
              </w:rPr>
              <w:t>化德县文化市场综合行政执法局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2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>
            <w:pPr>
              <w:jc w:val="distribute"/>
            </w:pPr>
            <w:r>
              <w:rPr>
                <w:rStyle w:val="5"/>
                <w:b/>
                <w:bCs/>
                <w:sz w:val="36"/>
                <w:szCs w:val="24"/>
              </w:rPr>
              <w:t>法</w:t>
            </w:r>
            <w:r>
              <w:rPr>
                <w:rStyle w:val="5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5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化德县文化市场综合行政执法局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宗旨：管理全县文化市场，促进社会发展。业务范围：1、负责查处演出市场，网络文化经营、旅游市场监管、文物经营、艺术培训、电子游戏、歌舞娱乐场等所有的违法行为。2、查处广播电视领域的违法行为。3、承担出版物市场的“扫黄打非”有关工作任务，依法履行法律法规规章及地方政府赋予的其他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化德县长顺镇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郑延清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8</w:t>
            </w: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化德县文化和旅游局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4.6792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Style w:val="7"/>
                <w:sz w:val="32"/>
                <w:szCs w:val="32"/>
                <w:lang w:val="en-US"/>
              </w:rPr>
              <w:t>4.0585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化德县文化市场综合行政执法局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6"/>
                <w:sz w:val="32"/>
                <w:szCs w:val="24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1、负责查处演出市场，网络文化经营、旅游市场监管、文物经营、艺术培训、电子游戏、歌舞娱乐场等所有的违法行为。2、查处广播电视领域的违法行为。3、承担出版物市场的“扫黄打非”有关工作任务，依法履行法律法规规章及地方政府赋予的其他职责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4"/>
                <w:lang w:val="en-US"/>
              </w:rPr>
              <w:t>事业单位法人证书 有效期自2020年03月19日至2025年03月19日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jc w:val="left"/>
            </w:pPr>
            <w:r>
              <w:rPr>
                <w:rStyle w:val="7"/>
                <w:rFonts w:hint="eastAsia" w:ascii="楷体_GB2312" w:eastAsia="楷体_GB2312" w:cs="楷体_GB2312"/>
                <w:sz w:val="28"/>
                <w:szCs w:val="28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>王海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6"/>
          <w:rFonts w:hint="eastAsia" w:ascii="楷体_GB2312" w:eastAsia="楷体_GB2312" w:cs="楷体_GB2312"/>
          <w:sz w:val="28"/>
          <w:szCs w:val="28"/>
          <w:lang w:val="en-US"/>
        </w:rPr>
        <w:t xml:space="preserve">15247432080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2022年02月23日</w:t>
      </w:r>
    </w:p>
    <w:p>
      <w:bookmarkStart w:id="0" w:name="_GoBack"/>
      <w:bookmarkEnd w:id="0"/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0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5">
    <w:name w:val="font51"/>
    <w:basedOn w:val="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6">
    <w:name w:val="font61"/>
    <w:basedOn w:val="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7">
    <w:name w:val="font71"/>
    <w:basedOn w:val="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2022-03-30T06:40:05Z</dcterms:created>
  <dc:creator>Administrator</dc:creator>
  <cp:lastModifiedBy>Administrator</cp:lastModifiedBy>
  <dcterms:modified xsi:type="dcterms:W3CDTF">2022-03-30T06:40:11Z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A6ABF4A8C43F42048FD552E00FBFCDF0</vt:lpwstr>
  </property>
</Properties>
</file>